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3BB" w:rsidRPr="004F5F39" w:rsidRDefault="00B123BB" w:rsidP="00B123BB">
      <w:pPr>
        <w:rPr>
          <w:rFonts w:cstheme="minorHAnsi"/>
          <w:sz w:val="24"/>
          <w:szCs w:val="24"/>
        </w:rPr>
      </w:pPr>
      <w:r w:rsidRPr="00B123BB">
        <w:rPr>
          <w:rFonts w:cstheme="minorHAnsi"/>
          <w:sz w:val="24"/>
          <w:szCs w:val="24"/>
        </w:rPr>
        <w:t>ΟΝΟΜΑΤΕΠΩΝΥΜΟ:………………………………………………………………….</w:t>
      </w:r>
    </w:p>
    <w:p w:rsidR="00B123BB" w:rsidRPr="004F5F39" w:rsidRDefault="00B123BB" w:rsidP="00B123BB">
      <w:pPr>
        <w:rPr>
          <w:rFonts w:cstheme="minorHAnsi"/>
          <w:sz w:val="24"/>
          <w:szCs w:val="24"/>
        </w:rPr>
      </w:pPr>
    </w:p>
    <w:p w:rsidR="00B123BB" w:rsidRPr="00B123BB" w:rsidRDefault="00B123BB" w:rsidP="00B123BB">
      <w:pPr>
        <w:jc w:val="center"/>
        <w:rPr>
          <w:rFonts w:cstheme="minorHAnsi"/>
          <w:b/>
          <w:sz w:val="24"/>
          <w:szCs w:val="24"/>
        </w:rPr>
      </w:pPr>
      <w:r w:rsidRPr="00B123BB">
        <w:rPr>
          <w:rFonts w:cstheme="minorHAnsi"/>
          <w:b/>
          <w:sz w:val="24"/>
          <w:szCs w:val="24"/>
        </w:rPr>
        <w:t>Η τηλεόραση έχει μπει, σήμερα, σε όλα τα ελληνικά σπίτια. Πιστεύετε ότι αυτή προσφέρει μόνο ωφέλειες ή και ζημιές στον άνθρωπο και ποιες;</w:t>
      </w:r>
    </w:p>
    <w:p w:rsidR="00B123BB" w:rsidRPr="00B123BB" w:rsidRDefault="00B123BB" w:rsidP="00B123BB">
      <w:pPr>
        <w:jc w:val="both"/>
        <w:rPr>
          <w:rFonts w:cstheme="minorHAnsi"/>
          <w:i/>
          <w:sz w:val="24"/>
          <w:szCs w:val="24"/>
        </w:rPr>
      </w:pPr>
      <w:r w:rsidRPr="00B123BB">
        <w:rPr>
          <w:rFonts w:cstheme="minorHAnsi"/>
          <w:noProof/>
          <w:sz w:val="24"/>
          <w:szCs w:val="24"/>
        </w:rPr>
        <w:drawing>
          <wp:inline distT="0" distB="0" distL="0" distR="0">
            <wp:extent cx="2895600" cy="1771650"/>
            <wp:effectExtent l="19050" t="0" r="0" b="0"/>
            <wp:docPr id="1" name="il_fi" descr="http://www.parents.gr/images/upload/spiegelkids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rents.gr/images/upload/spiegelkidsend.jpg"/>
                    <pic:cNvPicPr>
                      <a:picLocks noChangeAspect="1" noChangeArrowheads="1"/>
                    </pic:cNvPicPr>
                  </pic:nvPicPr>
                  <pic:blipFill>
                    <a:blip r:embed="rId5" cstate="print"/>
                    <a:srcRect/>
                    <a:stretch>
                      <a:fillRect/>
                    </a:stretch>
                  </pic:blipFill>
                  <pic:spPr bwMode="auto">
                    <a:xfrm>
                      <a:off x="0" y="0"/>
                      <a:ext cx="2895600" cy="1771650"/>
                    </a:xfrm>
                    <a:prstGeom prst="rect">
                      <a:avLst/>
                    </a:prstGeom>
                    <a:noFill/>
                    <a:ln w="9525">
                      <a:noFill/>
                      <a:miter lim="800000"/>
                      <a:headEnd/>
                      <a:tailEnd/>
                    </a:ln>
                  </pic:spPr>
                </pic:pic>
              </a:graphicData>
            </a:graphic>
          </wp:inline>
        </w:drawing>
      </w:r>
      <w:r w:rsidRPr="00B123BB">
        <w:rPr>
          <w:rFonts w:cstheme="minorHAnsi"/>
          <w:i/>
          <w:sz w:val="24"/>
          <w:szCs w:val="24"/>
        </w:rPr>
        <w:t>Μία από τις μεγαλύτερες ανακαλύψεις του προηγούμενου αιώνα είναι η τηλεόρα</w:t>
      </w:r>
      <w:r>
        <w:rPr>
          <w:rFonts w:cstheme="minorHAnsi"/>
          <w:i/>
          <w:sz w:val="24"/>
          <w:szCs w:val="24"/>
        </w:rPr>
        <w:t>ση. Αποτελεί</w:t>
      </w:r>
      <w:r w:rsidRPr="00B123BB">
        <w:rPr>
          <w:rFonts w:cstheme="minorHAnsi"/>
          <w:i/>
          <w:sz w:val="24"/>
          <w:szCs w:val="24"/>
        </w:rPr>
        <w:t xml:space="preserve"> μια επανάσταση στο σύγχρονο τρόπο ζωής. Υπάρχουν, ωστόσο, πολλές απόψεις για τη σημασία της τηλε</w:t>
      </w:r>
      <w:r>
        <w:rPr>
          <w:rFonts w:cstheme="minorHAnsi"/>
          <w:i/>
          <w:sz w:val="24"/>
          <w:szCs w:val="24"/>
        </w:rPr>
        <w:t>όρασης και</w:t>
      </w:r>
      <w:r w:rsidRPr="00B123BB">
        <w:rPr>
          <w:rFonts w:cstheme="minorHAnsi"/>
          <w:i/>
          <w:sz w:val="24"/>
          <w:szCs w:val="24"/>
        </w:rPr>
        <w:t xml:space="preserve"> συχνά αλληλοσυγκρουόμενες. Άλλοι τη θεωρούν ένα μαγικό κουτί και άλλοι ένα χαζοκούτι. Ποιο από τα δύο είναι άραγε το σωστό;</w:t>
      </w:r>
    </w:p>
    <w:p w:rsidR="00B123BB" w:rsidRPr="00B123BB" w:rsidRDefault="00B123BB" w:rsidP="00B123BB">
      <w:pPr>
        <w:jc w:val="both"/>
        <w:rPr>
          <w:rFonts w:cstheme="minorHAnsi"/>
          <w:i/>
          <w:sz w:val="24"/>
          <w:szCs w:val="24"/>
        </w:rPr>
      </w:pPr>
      <w:r w:rsidRPr="00B123BB">
        <w:rPr>
          <w:rFonts w:cstheme="minorHAnsi"/>
          <w:i/>
          <w:sz w:val="24"/>
          <w:szCs w:val="24"/>
        </w:rPr>
        <w:t xml:space="preserve">     Πιστεύουμε ότι η αλήθεια βρίσκεται στη μέση. Κατά πρώτον, η τηλεόραση είναι ένα μαγικό κουτί, γιατί μας μεταφέρει σ ’όλο τον κόσμο και μας δείχνει τα μυστικά της φύσης, της επιστήμης, της ζωής και μας προβάλλει ζωντανή την επικαιρότητα.</w:t>
      </w:r>
    </w:p>
    <w:p w:rsidR="00B123BB" w:rsidRPr="00B123BB" w:rsidRDefault="00B123BB" w:rsidP="00B123BB">
      <w:pPr>
        <w:jc w:val="both"/>
        <w:rPr>
          <w:rFonts w:cstheme="minorHAnsi"/>
          <w:i/>
          <w:sz w:val="24"/>
          <w:szCs w:val="24"/>
        </w:rPr>
      </w:pPr>
      <w:r w:rsidRPr="00B123BB">
        <w:rPr>
          <w:rFonts w:cstheme="minorHAnsi"/>
          <w:i/>
          <w:sz w:val="24"/>
          <w:szCs w:val="24"/>
        </w:rPr>
        <w:t xml:space="preserve">     Ακόμα, μας κάνει θεατές των πιο σ</w:t>
      </w:r>
      <w:r>
        <w:rPr>
          <w:rFonts w:cstheme="minorHAnsi"/>
          <w:i/>
          <w:sz w:val="24"/>
          <w:szCs w:val="24"/>
        </w:rPr>
        <w:t xml:space="preserve">ημαντικών γεγονότων της μέρας </w:t>
      </w:r>
      <w:r w:rsidRPr="00B123BB">
        <w:rPr>
          <w:rFonts w:cstheme="minorHAnsi"/>
          <w:i/>
          <w:sz w:val="24"/>
          <w:szCs w:val="24"/>
        </w:rPr>
        <w:t>όλο</w:t>
      </w:r>
      <w:r>
        <w:rPr>
          <w:rFonts w:cstheme="minorHAnsi"/>
          <w:i/>
          <w:sz w:val="24"/>
          <w:szCs w:val="24"/>
        </w:rPr>
        <w:t>υ του</w:t>
      </w:r>
      <w:r w:rsidRPr="00B123BB">
        <w:rPr>
          <w:rFonts w:cstheme="minorHAnsi"/>
          <w:i/>
          <w:sz w:val="24"/>
          <w:szCs w:val="24"/>
        </w:rPr>
        <w:t xml:space="preserve"> κόσμο</w:t>
      </w:r>
      <w:r>
        <w:rPr>
          <w:rFonts w:cstheme="minorHAnsi"/>
          <w:i/>
          <w:sz w:val="24"/>
          <w:szCs w:val="24"/>
        </w:rPr>
        <w:t>υ</w:t>
      </w:r>
      <w:r w:rsidRPr="00B123BB">
        <w:rPr>
          <w:rFonts w:cstheme="minorHAnsi"/>
          <w:i/>
          <w:sz w:val="24"/>
          <w:szCs w:val="24"/>
        </w:rPr>
        <w:t>. Τις διάφορες επιστημονικές ανακαλύψεις, τ</w:t>
      </w:r>
      <w:r>
        <w:rPr>
          <w:rFonts w:cstheme="minorHAnsi"/>
          <w:i/>
          <w:sz w:val="24"/>
          <w:szCs w:val="24"/>
        </w:rPr>
        <w:t xml:space="preserve">α </w:t>
      </w:r>
      <w:r w:rsidRPr="00B123BB">
        <w:rPr>
          <w:rFonts w:cstheme="minorHAnsi"/>
          <w:i/>
          <w:sz w:val="24"/>
          <w:szCs w:val="24"/>
        </w:rPr>
        <w:t xml:space="preserve">αποτελέσματα διαφόρων ερευνών τα πληροφορούμαστε από την τηλεόραση. Συνεπώς, μας προσφέρει πολλές ωφέλειες. </w:t>
      </w:r>
    </w:p>
    <w:p w:rsidR="00B123BB" w:rsidRPr="00B123BB" w:rsidRDefault="00B123BB" w:rsidP="00B123BB">
      <w:pPr>
        <w:jc w:val="both"/>
        <w:rPr>
          <w:rFonts w:cstheme="minorHAnsi"/>
          <w:i/>
          <w:sz w:val="24"/>
          <w:szCs w:val="24"/>
        </w:rPr>
      </w:pPr>
      <w:r w:rsidRPr="00B123BB">
        <w:rPr>
          <w:rFonts w:cstheme="minorHAnsi"/>
          <w:i/>
          <w:sz w:val="24"/>
          <w:szCs w:val="24"/>
        </w:rPr>
        <w:t xml:space="preserve">     Είναι, επομένως η τηλεόραση μια πηγή γνώσης, πλ</w:t>
      </w:r>
      <w:r>
        <w:rPr>
          <w:rFonts w:cstheme="minorHAnsi"/>
          <w:i/>
          <w:sz w:val="24"/>
          <w:szCs w:val="24"/>
        </w:rPr>
        <w:t>ηροφόρησης και ψυχαγωγίας. Έτσι τουλάχιστον</w:t>
      </w:r>
      <w:r w:rsidRPr="00B123BB">
        <w:rPr>
          <w:rFonts w:cstheme="minorHAnsi"/>
          <w:i/>
          <w:sz w:val="24"/>
          <w:szCs w:val="24"/>
        </w:rPr>
        <w:t xml:space="preserve"> τη βλέπω εγώ. Χωρίς αυτή δεν θα αποκτούσα ένα πλήθος γνώσεων, από αυτές που έχω σήμερα, δε θα ήμουν ενημερωμένος για ένα σωρό γεγονότα και πράγματα. </w:t>
      </w:r>
    </w:p>
    <w:p w:rsidR="00B123BB" w:rsidRPr="00B123BB" w:rsidRDefault="00B123BB" w:rsidP="00B123BB">
      <w:pPr>
        <w:jc w:val="both"/>
        <w:rPr>
          <w:rFonts w:cstheme="minorHAnsi"/>
          <w:i/>
          <w:sz w:val="24"/>
          <w:szCs w:val="24"/>
        </w:rPr>
      </w:pPr>
      <w:r w:rsidRPr="00B123BB">
        <w:rPr>
          <w:rFonts w:cstheme="minorHAnsi"/>
          <w:i/>
          <w:sz w:val="24"/>
          <w:szCs w:val="24"/>
        </w:rPr>
        <w:t xml:space="preserve">    </w:t>
      </w:r>
      <w:r>
        <w:rPr>
          <w:rFonts w:cstheme="minorHAnsi"/>
          <w:i/>
          <w:sz w:val="24"/>
          <w:szCs w:val="24"/>
        </w:rPr>
        <w:t>Συχνά</w:t>
      </w:r>
      <w:r w:rsidRPr="00B123BB">
        <w:rPr>
          <w:rFonts w:cstheme="minorHAnsi"/>
          <w:i/>
          <w:sz w:val="24"/>
          <w:szCs w:val="24"/>
        </w:rPr>
        <w:t xml:space="preserve"> επίσης η τηλεόραση αντ</w:t>
      </w:r>
      <w:r>
        <w:rPr>
          <w:rFonts w:cstheme="minorHAnsi"/>
          <w:i/>
          <w:sz w:val="24"/>
          <w:szCs w:val="24"/>
        </w:rPr>
        <w:t>ικαθιστά το μορφωτικό βιβλίο και μάλιστα</w:t>
      </w:r>
      <w:r w:rsidRPr="00B123BB">
        <w:rPr>
          <w:rFonts w:cstheme="minorHAnsi"/>
          <w:i/>
          <w:sz w:val="24"/>
          <w:szCs w:val="24"/>
        </w:rPr>
        <w:t xml:space="preserve"> με αρκετή οικονομία χρόνου και χωρίς κανέναν κόπο. Απλώς παρακολουθείς και μαθαίνεις για πολλά επιστημονικά θέματα, βρίσκεις την απάντηση σε πολλά σύγχρονα προβλήματα της ζωής, ξεναγείσαι σε διάφορες χώρες, σε αρχαιολογικούς χώρους, επισκέπτεσαι διάφορα αξιοθέατα και πολλά άλλα ακόμη!</w:t>
      </w:r>
    </w:p>
    <w:p w:rsidR="00B123BB" w:rsidRPr="00B123BB" w:rsidRDefault="00B123BB" w:rsidP="00B123BB">
      <w:pPr>
        <w:jc w:val="both"/>
        <w:rPr>
          <w:rFonts w:cstheme="minorHAnsi"/>
          <w:i/>
          <w:sz w:val="24"/>
          <w:szCs w:val="24"/>
        </w:rPr>
      </w:pPr>
      <w:r w:rsidRPr="00B123BB">
        <w:rPr>
          <w:rFonts w:cstheme="minorHAnsi"/>
          <w:i/>
          <w:sz w:val="24"/>
          <w:szCs w:val="24"/>
        </w:rPr>
        <w:t xml:space="preserve">    Επίσης, χάρη σ’</w:t>
      </w:r>
      <w:r>
        <w:rPr>
          <w:rFonts w:cstheme="minorHAnsi"/>
          <w:i/>
          <w:sz w:val="24"/>
          <w:szCs w:val="24"/>
        </w:rPr>
        <w:t xml:space="preserve"> </w:t>
      </w:r>
      <w:r w:rsidRPr="00B123BB">
        <w:rPr>
          <w:rFonts w:cstheme="minorHAnsi"/>
          <w:i/>
          <w:sz w:val="24"/>
          <w:szCs w:val="24"/>
        </w:rPr>
        <w:t xml:space="preserve">αυτήν μπορούμε να δούμε και ν’ ακούσουμε τα πιο σπουδαία μουσικά συγκροτήματα, τα πιο μεγάλα ταλέντα τέχνης, του θεάτρου και του αθλητισμού. Έτσι, γίνεται κατανοητό ότι η τηλεόραση μάς προσφέρει ψυχαγωγία. </w:t>
      </w:r>
    </w:p>
    <w:p w:rsidR="00B123BB" w:rsidRPr="00B123BB" w:rsidRDefault="00B123BB" w:rsidP="00B123BB">
      <w:pPr>
        <w:jc w:val="both"/>
        <w:rPr>
          <w:rFonts w:cstheme="minorHAnsi"/>
          <w:i/>
          <w:sz w:val="24"/>
          <w:szCs w:val="24"/>
        </w:rPr>
      </w:pPr>
      <w:r w:rsidRPr="00B123BB">
        <w:rPr>
          <w:rFonts w:cstheme="minorHAnsi"/>
          <w:i/>
          <w:sz w:val="24"/>
          <w:szCs w:val="24"/>
        </w:rPr>
        <w:lastRenderedPageBreak/>
        <w:t xml:space="preserve">    </w:t>
      </w:r>
      <w:r>
        <w:rPr>
          <w:rFonts w:cstheme="minorHAnsi"/>
          <w:i/>
          <w:sz w:val="24"/>
          <w:szCs w:val="24"/>
        </w:rPr>
        <w:t>Αναμφισβήτητα λοιπόν</w:t>
      </w:r>
      <w:r w:rsidRPr="00B123BB">
        <w:rPr>
          <w:rFonts w:cstheme="minorHAnsi"/>
          <w:i/>
          <w:sz w:val="24"/>
          <w:szCs w:val="24"/>
        </w:rPr>
        <w:t xml:space="preserve"> η τηλεόραση προσφέρει πολλές ωφέλειες στον άνθρωπο. Όμως, άραγε μόνο ωφέλειες προσφέρει; Δυστυχώς, προκαλεί και ζημιές. </w:t>
      </w:r>
    </w:p>
    <w:p w:rsidR="00B123BB" w:rsidRPr="00B123BB" w:rsidRDefault="00B123BB" w:rsidP="00B123BB">
      <w:pPr>
        <w:jc w:val="both"/>
        <w:rPr>
          <w:rFonts w:cstheme="minorHAnsi"/>
          <w:i/>
          <w:sz w:val="24"/>
          <w:szCs w:val="24"/>
        </w:rPr>
      </w:pPr>
      <w:r w:rsidRPr="00B123BB">
        <w:rPr>
          <w:rFonts w:cstheme="minorHAnsi"/>
          <w:i/>
          <w:sz w:val="24"/>
          <w:szCs w:val="24"/>
        </w:rPr>
        <w:t xml:space="preserve">    Ειδικά στα παιδιά, έχει πολλές αρνητικές επιδράσεις. Αφαιρεί πολύτιμο χρόνο από τη μελέτη τους καθώς τα μαγνητίζει και τα αποσπά από τα μαθήματά τους.</w:t>
      </w:r>
      <w:r>
        <w:rPr>
          <w:rFonts w:cstheme="minorHAnsi"/>
          <w:i/>
          <w:sz w:val="24"/>
          <w:szCs w:val="24"/>
        </w:rPr>
        <w:t xml:space="preserve"> Τα κάνει</w:t>
      </w:r>
      <w:r w:rsidRPr="00B123BB">
        <w:rPr>
          <w:rFonts w:cstheme="minorHAnsi"/>
          <w:i/>
          <w:sz w:val="24"/>
          <w:szCs w:val="24"/>
        </w:rPr>
        <w:t xml:space="preserve"> αντικοινωνικά, καθώς αφιερώνουν περισσότερο χρόνο σ’ αυτήν κι όχι στους φίλους τους. Παράλληλα, παρουσιάζοντας σκηνές βίας κι εγκληματικότητας, προβάλλει αρνητικά πρότυπα συμπεριφοράς και τα επηρεάζει πολύ.</w:t>
      </w:r>
    </w:p>
    <w:p w:rsidR="00B123BB" w:rsidRPr="00B123BB" w:rsidRDefault="00B123BB" w:rsidP="00B123BB">
      <w:pPr>
        <w:jc w:val="both"/>
        <w:rPr>
          <w:rFonts w:cstheme="minorHAnsi"/>
          <w:i/>
          <w:sz w:val="24"/>
          <w:szCs w:val="24"/>
        </w:rPr>
      </w:pPr>
      <w:r w:rsidRPr="00B123BB">
        <w:rPr>
          <w:rFonts w:cstheme="minorHAnsi"/>
          <w:i/>
          <w:sz w:val="24"/>
          <w:szCs w:val="24"/>
        </w:rPr>
        <w:t xml:space="preserve">    Ακόμα, η τηλεόραση με τα προγράμματα χαμηλής ποιότητας, που συχνά προβάλλει, κάνει τον άνθρωπο άβουλο και  ανίκανο να σκεφτεί με την αδράνεια που δημιουργεί στο μυαλό του ή τη σύγχυση που του δημιουργεί στον τρόπο σκέψης.</w:t>
      </w:r>
    </w:p>
    <w:p w:rsidR="00B123BB" w:rsidRPr="00B123BB" w:rsidRDefault="00B123BB" w:rsidP="00B123BB">
      <w:pPr>
        <w:jc w:val="both"/>
        <w:rPr>
          <w:rFonts w:cstheme="minorHAnsi"/>
          <w:i/>
          <w:sz w:val="24"/>
          <w:szCs w:val="24"/>
        </w:rPr>
      </w:pPr>
      <w:r w:rsidRPr="00B123BB">
        <w:rPr>
          <w:rFonts w:cstheme="minorHAnsi"/>
          <w:i/>
          <w:sz w:val="24"/>
          <w:szCs w:val="24"/>
        </w:rPr>
        <w:t xml:space="preserve">    Τέλος, ευθύνεται σ’ ένα μεγάλο βαθμό για την πλύση εγκεφάλου που κάνει με τόσες διαφημίσεις και προϊόντα που παρουσιάζει. Αυτή η λειτουργία της επηρεάζει κυρίως τα παιδιά, που είναι πιο εύκολο να  γίνουν «θύματά της».</w:t>
      </w:r>
    </w:p>
    <w:p w:rsidR="00B123BB" w:rsidRPr="00B123BB" w:rsidRDefault="00B123BB" w:rsidP="00B123BB">
      <w:pPr>
        <w:jc w:val="both"/>
        <w:rPr>
          <w:rFonts w:cstheme="minorHAnsi"/>
          <w:i/>
          <w:sz w:val="24"/>
          <w:szCs w:val="24"/>
        </w:rPr>
      </w:pPr>
      <w:r w:rsidRPr="00B123BB">
        <w:rPr>
          <w:rFonts w:cstheme="minorHAnsi"/>
          <w:i/>
          <w:sz w:val="24"/>
          <w:szCs w:val="24"/>
        </w:rPr>
        <w:t xml:space="preserve">    Όμως, για τις αρνητικές αυτές συνέπειες που βιώνει ο άνθρωπος, έχει κι ο ίδιος μερίδιο ευθύνης! Είναι στο χέρι το</w:t>
      </w:r>
      <w:r>
        <w:rPr>
          <w:rFonts w:cstheme="minorHAnsi"/>
          <w:i/>
          <w:sz w:val="24"/>
          <w:szCs w:val="24"/>
        </w:rPr>
        <w:t xml:space="preserve">υ να κλείσει την τηλεόραση ή </w:t>
      </w:r>
      <w:r w:rsidRPr="00B123BB">
        <w:rPr>
          <w:rFonts w:cstheme="minorHAnsi"/>
          <w:i/>
          <w:sz w:val="24"/>
          <w:szCs w:val="24"/>
        </w:rPr>
        <w:t xml:space="preserve">καλύτερα </w:t>
      </w:r>
      <w:r>
        <w:rPr>
          <w:rFonts w:cstheme="minorHAnsi"/>
          <w:i/>
          <w:sz w:val="24"/>
          <w:szCs w:val="24"/>
        </w:rPr>
        <w:t xml:space="preserve">να </w:t>
      </w:r>
      <w:r w:rsidRPr="00B123BB">
        <w:rPr>
          <w:rFonts w:cstheme="minorHAnsi"/>
          <w:i/>
          <w:sz w:val="24"/>
          <w:szCs w:val="24"/>
        </w:rPr>
        <w:t xml:space="preserve">επιλέξει ποια προγράμματα θα δει! </w:t>
      </w:r>
    </w:p>
    <w:p w:rsidR="00B123BB" w:rsidRPr="00B123BB" w:rsidRDefault="00B123BB" w:rsidP="00B123BB">
      <w:pPr>
        <w:pStyle w:val="a3"/>
        <w:numPr>
          <w:ilvl w:val="0"/>
          <w:numId w:val="1"/>
        </w:numPr>
        <w:jc w:val="both"/>
        <w:rPr>
          <w:rFonts w:cstheme="minorHAnsi"/>
          <w:i/>
          <w:sz w:val="24"/>
          <w:szCs w:val="24"/>
        </w:rPr>
      </w:pPr>
      <w:r w:rsidRPr="00B123BB">
        <w:rPr>
          <w:rFonts w:cstheme="minorHAnsi"/>
          <w:i/>
          <w:sz w:val="24"/>
          <w:szCs w:val="24"/>
        </w:rPr>
        <w:t>Βρίσκω τα ουσιώδη σημεία του κειμένου:</w:t>
      </w:r>
    </w:p>
    <w:tbl>
      <w:tblPr>
        <w:tblStyle w:val="a4"/>
        <w:tblW w:w="0" w:type="auto"/>
        <w:jc w:val="center"/>
        <w:tblBorders>
          <w:top w:val="none" w:sz="0" w:space="0" w:color="auto"/>
          <w:left w:val="none" w:sz="0" w:space="0" w:color="auto"/>
          <w:bottom w:val="none" w:sz="0" w:space="0" w:color="auto"/>
          <w:right w:val="none" w:sz="0" w:space="0" w:color="auto"/>
        </w:tblBorders>
        <w:tblLook w:val="04A0"/>
      </w:tblPr>
      <w:tblGrid>
        <w:gridCol w:w="4261"/>
        <w:gridCol w:w="4261"/>
      </w:tblGrid>
      <w:tr w:rsidR="00B123BB" w:rsidRPr="00B123BB" w:rsidTr="00441812">
        <w:trPr>
          <w:jc w:val="center"/>
        </w:trPr>
        <w:tc>
          <w:tcPr>
            <w:tcW w:w="4261" w:type="dxa"/>
          </w:tcPr>
          <w:p w:rsidR="00B123BB" w:rsidRPr="00B123BB" w:rsidRDefault="00B123BB" w:rsidP="00441812">
            <w:pPr>
              <w:spacing w:line="276" w:lineRule="auto"/>
              <w:jc w:val="both"/>
              <w:rPr>
                <w:rFonts w:cstheme="minorHAnsi"/>
                <w:i/>
                <w:sz w:val="24"/>
                <w:szCs w:val="24"/>
              </w:rPr>
            </w:pPr>
            <w:r w:rsidRPr="00B123BB">
              <w:rPr>
                <w:rFonts w:cstheme="minorHAnsi"/>
                <w:i/>
                <w:sz w:val="24"/>
                <w:szCs w:val="24"/>
              </w:rPr>
              <w:t>Θετικά στοιχεία τηλεόρασης</w:t>
            </w:r>
          </w:p>
        </w:tc>
        <w:tc>
          <w:tcPr>
            <w:tcW w:w="4261" w:type="dxa"/>
          </w:tcPr>
          <w:p w:rsidR="00B123BB" w:rsidRPr="00B123BB" w:rsidRDefault="00B123BB" w:rsidP="00441812">
            <w:pPr>
              <w:spacing w:line="276" w:lineRule="auto"/>
              <w:jc w:val="both"/>
              <w:rPr>
                <w:rFonts w:cstheme="minorHAnsi"/>
                <w:i/>
                <w:sz w:val="24"/>
                <w:szCs w:val="24"/>
              </w:rPr>
            </w:pPr>
            <w:r w:rsidRPr="00B123BB">
              <w:rPr>
                <w:rFonts w:cstheme="minorHAnsi"/>
                <w:i/>
                <w:sz w:val="24"/>
                <w:szCs w:val="24"/>
              </w:rPr>
              <w:t>Αρνητικά στοιχεία τηλεόρασης</w:t>
            </w:r>
          </w:p>
        </w:tc>
      </w:tr>
      <w:tr w:rsidR="00B123BB" w:rsidRPr="00B123BB" w:rsidTr="00441812">
        <w:trPr>
          <w:jc w:val="center"/>
        </w:trPr>
        <w:tc>
          <w:tcPr>
            <w:tcW w:w="4261" w:type="dxa"/>
          </w:tcPr>
          <w:p w:rsidR="00B123BB" w:rsidRPr="00B123BB" w:rsidRDefault="00B123BB" w:rsidP="00441812">
            <w:pPr>
              <w:spacing w:line="276" w:lineRule="auto"/>
              <w:jc w:val="both"/>
              <w:rPr>
                <w:rFonts w:cstheme="minorHAnsi"/>
                <w:sz w:val="24"/>
                <w:szCs w:val="24"/>
              </w:rPr>
            </w:pPr>
          </w:p>
        </w:tc>
        <w:tc>
          <w:tcPr>
            <w:tcW w:w="4261" w:type="dxa"/>
          </w:tcPr>
          <w:p w:rsidR="00B123BB" w:rsidRPr="00B123BB" w:rsidRDefault="00B123BB" w:rsidP="00441812">
            <w:pPr>
              <w:spacing w:line="276" w:lineRule="auto"/>
              <w:jc w:val="both"/>
              <w:rPr>
                <w:rFonts w:cstheme="minorHAnsi"/>
                <w:sz w:val="24"/>
                <w:szCs w:val="24"/>
              </w:rPr>
            </w:pPr>
          </w:p>
        </w:tc>
      </w:tr>
      <w:tr w:rsidR="00B123BB" w:rsidRPr="00B123BB" w:rsidTr="00441812">
        <w:trPr>
          <w:jc w:val="center"/>
        </w:trPr>
        <w:tc>
          <w:tcPr>
            <w:tcW w:w="4261" w:type="dxa"/>
          </w:tcPr>
          <w:p w:rsidR="00B123BB" w:rsidRPr="00B123BB" w:rsidRDefault="00B123BB" w:rsidP="00441812">
            <w:pPr>
              <w:spacing w:line="276" w:lineRule="auto"/>
              <w:jc w:val="both"/>
              <w:rPr>
                <w:rFonts w:cstheme="minorHAnsi"/>
                <w:sz w:val="24"/>
                <w:szCs w:val="24"/>
              </w:rPr>
            </w:pPr>
          </w:p>
        </w:tc>
        <w:tc>
          <w:tcPr>
            <w:tcW w:w="4261" w:type="dxa"/>
          </w:tcPr>
          <w:p w:rsidR="00B123BB" w:rsidRPr="00B123BB" w:rsidRDefault="00B123BB" w:rsidP="00441812">
            <w:pPr>
              <w:spacing w:line="276" w:lineRule="auto"/>
              <w:jc w:val="both"/>
              <w:rPr>
                <w:rFonts w:cstheme="minorHAnsi"/>
                <w:sz w:val="24"/>
                <w:szCs w:val="24"/>
              </w:rPr>
            </w:pPr>
          </w:p>
        </w:tc>
      </w:tr>
      <w:tr w:rsidR="00B123BB" w:rsidRPr="00B123BB" w:rsidTr="00441812">
        <w:trPr>
          <w:jc w:val="center"/>
        </w:trPr>
        <w:tc>
          <w:tcPr>
            <w:tcW w:w="4261" w:type="dxa"/>
          </w:tcPr>
          <w:p w:rsidR="00B123BB" w:rsidRPr="00B123BB" w:rsidRDefault="00B123BB" w:rsidP="00441812">
            <w:pPr>
              <w:spacing w:line="276" w:lineRule="auto"/>
              <w:jc w:val="both"/>
              <w:rPr>
                <w:rFonts w:cstheme="minorHAnsi"/>
                <w:sz w:val="24"/>
                <w:szCs w:val="24"/>
              </w:rPr>
            </w:pPr>
          </w:p>
        </w:tc>
        <w:tc>
          <w:tcPr>
            <w:tcW w:w="4261" w:type="dxa"/>
          </w:tcPr>
          <w:p w:rsidR="00B123BB" w:rsidRPr="00B123BB" w:rsidRDefault="00B123BB" w:rsidP="00441812">
            <w:pPr>
              <w:spacing w:line="276" w:lineRule="auto"/>
              <w:jc w:val="both"/>
              <w:rPr>
                <w:rFonts w:cstheme="minorHAnsi"/>
                <w:sz w:val="24"/>
                <w:szCs w:val="24"/>
              </w:rPr>
            </w:pPr>
          </w:p>
        </w:tc>
      </w:tr>
      <w:tr w:rsidR="00B123BB" w:rsidRPr="00B123BB" w:rsidTr="00441812">
        <w:trPr>
          <w:jc w:val="center"/>
        </w:trPr>
        <w:tc>
          <w:tcPr>
            <w:tcW w:w="4261" w:type="dxa"/>
          </w:tcPr>
          <w:p w:rsidR="00B123BB" w:rsidRPr="00B123BB" w:rsidRDefault="00B123BB" w:rsidP="00441812">
            <w:pPr>
              <w:spacing w:line="276" w:lineRule="auto"/>
              <w:jc w:val="both"/>
              <w:rPr>
                <w:rFonts w:cstheme="minorHAnsi"/>
                <w:sz w:val="24"/>
                <w:szCs w:val="24"/>
              </w:rPr>
            </w:pPr>
          </w:p>
        </w:tc>
        <w:tc>
          <w:tcPr>
            <w:tcW w:w="4261" w:type="dxa"/>
          </w:tcPr>
          <w:p w:rsidR="00B123BB" w:rsidRPr="00B123BB" w:rsidRDefault="00B123BB" w:rsidP="00441812">
            <w:pPr>
              <w:spacing w:line="276" w:lineRule="auto"/>
              <w:jc w:val="both"/>
              <w:rPr>
                <w:rFonts w:cstheme="minorHAnsi"/>
                <w:sz w:val="24"/>
                <w:szCs w:val="24"/>
              </w:rPr>
            </w:pPr>
          </w:p>
        </w:tc>
      </w:tr>
      <w:tr w:rsidR="00B123BB" w:rsidRPr="00B123BB" w:rsidTr="00441812">
        <w:trPr>
          <w:jc w:val="center"/>
        </w:trPr>
        <w:tc>
          <w:tcPr>
            <w:tcW w:w="4261" w:type="dxa"/>
          </w:tcPr>
          <w:p w:rsidR="00B123BB" w:rsidRPr="00B123BB" w:rsidRDefault="00B123BB" w:rsidP="00441812">
            <w:pPr>
              <w:spacing w:line="276" w:lineRule="auto"/>
              <w:jc w:val="both"/>
              <w:rPr>
                <w:rFonts w:cstheme="minorHAnsi"/>
                <w:sz w:val="24"/>
                <w:szCs w:val="24"/>
              </w:rPr>
            </w:pPr>
          </w:p>
        </w:tc>
        <w:tc>
          <w:tcPr>
            <w:tcW w:w="4261" w:type="dxa"/>
          </w:tcPr>
          <w:p w:rsidR="00B123BB" w:rsidRPr="00B123BB" w:rsidRDefault="00B123BB" w:rsidP="00441812">
            <w:pPr>
              <w:spacing w:line="276" w:lineRule="auto"/>
              <w:jc w:val="both"/>
              <w:rPr>
                <w:rFonts w:cstheme="minorHAnsi"/>
                <w:sz w:val="24"/>
                <w:szCs w:val="24"/>
              </w:rPr>
            </w:pPr>
          </w:p>
        </w:tc>
      </w:tr>
      <w:tr w:rsidR="00B123BB" w:rsidRPr="00B123BB" w:rsidTr="00441812">
        <w:trPr>
          <w:jc w:val="center"/>
        </w:trPr>
        <w:tc>
          <w:tcPr>
            <w:tcW w:w="4261" w:type="dxa"/>
          </w:tcPr>
          <w:p w:rsidR="00B123BB" w:rsidRPr="00B123BB" w:rsidRDefault="00B123BB" w:rsidP="00441812">
            <w:pPr>
              <w:spacing w:line="276" w:lineRule="auto"/>
              <w:jc w:val="both"/>
              <w:rPr>
                <w:rFonts w:cstheme="minorHAnsi"/>
                <w:sz w:val="24"/>
                <w:szCs w:val="24"/>
              </w:rPr>
            </w:pPr>
          </w:p>
        </w:tc>
        <w:tc>
          <w:tcPr>
            <w:tcW w:w="4261" w:type="dxa"/>
          </w:tcPr>
          <w:p w:rsidR="00B123BB" w:rsidRPr="00B123BB" w:rsidRDefault="00B123BB" w:rsidP="00441812">
            <w:pPr>
              <w:spacing w:line="276" w:lineRule="auto"/>
              <w:jc w:val="both"/>
              <w:rPr>
                <w:rFonts w:cstheme="minorHAnsi"/>
                <w:sz w:val="24"/>
                <w:szCs w:val="24"/>
              </w:rPr>
            </w:pPr>
          </w:p>
        </w:tc>
      </w:tr>
      <w:tr w:rsidR="00B123BB" w:rsidRPr="00B123BB" w:rsidTr="00441812">
        <w:trPr>
          <w:jc w:val="center"/>
        </w:trPr>
        <w:tc>
          <w:tcPr>
            <w:tcW w:w="4261" w:type="dxa"/>
          </w:tcPr>
          <w:p w:rsidR="00B123BB" w:rsidRPr="00B123BB" w:rsidRDefault="00B123BB" w:rsidP="00441812">
            <w:pPr>
              <w:spacing w:line="276" w:lineRule="auto"/>
              <w:jc w:val="both"/>
              <w:rPr>
                <w:rFonts w:cstheme="minorHAnsi"/>
                <w:sz w:val="24"/>
                <w:szCs w:val="24"/>
              </w:rPr>
            </w:pPr>
          </w:p>
        </w:tc>
        <w:tc>
          <w:tcPr>
            <w:tcW w:w="4261" w:type="dxa"/>
          </w:tcPr>
          <w:p w:rsidR="00B123BB" w:rsidRPr="00B123BB" w:rsidRDefault="00B123BB" w:rsidP="00441812">
            <w:pPr>
              <w:spacing w:line="276" w:lineRule="auto"/>
              <w:jc w:val="both"/>
              <w:rPr>
                <w:rFonts w:cstheme="minorHAnsi"/>
                <w:sz w:val="24"/>
                <w:szCs w:val="24"/>
              </w:rPr>
            </w:pPr>
          </w:p>
        </w:tc>
      </w:tr>
      <w:tr w:rsidR="00B123BB" w:rsidRPr="00B123BB" w:rsidTr="00441812">
        <w:trPr>
          <w:jc w:val="center"/>
        </w:trPr>
        <w:tc>
          <w:tcPr>
            <w:tcW w:w="4261" w:type="dxa"/>
          </w:tcPr>
          <w:p w:rsidR="00B123BB" w:rsidRPr="00B123BB" w:rsidRDefault="00B123BB" w:rsidP="00441812">
            <w:pPr>
              <w:spacing w:line="276" w:lineRule="auto"/>
              <w:jc w:val="both"/>
              <w:rPr>
                <w:rFonts w:cstheme="minorHAnsi"/>
                <w:sz w:val="24"/>
                <w:szCs w:val="24"/>
              </w:rPr>
            </w:pPr>
          </w:p>
        </w:tc>
        <w:tc>
          <w:tcPr>
            <w:tcW w:w="4261" w:type="dxa"/>
          </w:tcPr>
          <w:p w:rsidR="00B123BB" w:rsidRPr="00B123BB" w:rsidRDefault="00B123BB" w:rsidP="00441812">
            <w:pPr>
              <w:spacing w:line="276" w:lineRule="auto"/>
              <w:jc w:val="both"/>
              <w:rPr>
                <w:rFonts w:cstheme="minorHAnsi"/>
                <w:sz w:val="24"/>
                <w:szCs w:val="24"/>
              </w:rPr>
            </w:pPr>
          </w:p>
        </w:tc>
      </w:tr>
      <w:tr w:rsidR="00B123BB" w:rsidRPr="00B123BB" w:rsidTr="00441812">
        <w:trPr>
          <w:jc w:val="center"/>
        </w:trPr>
        <w:tc>
          <w:tcPr>
            <w:tcW w:w="4261" w:type="dxa"/>
          </w:tcPr>
          <w:p w:rsidR="00B123BB" w:rsidRPr="00B123BB" w:rsidRDefault="00B123BB" w:rsidP="00441812">
            <w:pPr>
              <w:spacing w:line="276" w:lineRule="auto"/>
              <w:jc w:val="both"/>
              <w:rPr>
                <w:rFonts w:cstheme="minorHAnsi"/>
                <w:sz w:val="24"/>
                <w:szCs w:val="24"/>
              </w:rPr>
            </w:pPr>
          </w:p>
        </w:tc>
        <w:tc>
          <w:tcPr>
            <w:tcW w:w="4261" w:type="dxa"/>
          </w:tcPr>
          <w:p w:rsidR="00B123BB" w:rsidRPr="00B123BB" w:rsidRDefault="00B123BB" w:rsidP="00441812">
            <w:pPr>
              <w:spacing w:line="276" w:lineRule="auto"/>
              <w:jc w:val="both"/>
              <w:rPr>
                <w:rFonts w:cstheme="minorHAnsi"/>
                <w:sz w:val="24"/>
                <w:szCs w:val="24"/>
              </w:rPr>
            </w:pPr>
          </w:p>
        </w:tc>
      </w:tr>
      <w:tr w:rsidR="00B123BB" w:rsidRPr="00B123BB" w:rsidTr="00441812">
        <w:trPr>
          <w:jc w:val="center"/>
        </w:trPr>
        <w:tc>
          <w:tcPr>
            <w:tcW w:w="4261" w:type="dxa"/>
          </w:tcPr>
          <w:p w:rsidR="00B123BB" w:rsidRPr="00B123BB" w:rsidRDefault="00B123BB" w:rsidP="00441812">
            <w:pPr>
              <w:spacing w:line="276" w:lineRule="auto"/>
              <w:jc w:val="both"/>
              <w:rPr>
                <w:rFonts w:cstheme="minorHAnsi"/>
                <w:sz w:val="24"/>
                <w:szCs w:val="24"/>
              </w:rPr>
            </w:pPr>
          </w:p>
        </w:tc>
        <w:tc>
          <w:tcPr>
            <w:tcW w:w="4261" w:type="dxa"/>
          </w:tcPr>
          <w:p w:rsidR="00B123BB" w:rsidRPr="00B123BB" w:rsidRDefault="00B123BB" w:rsidP="00441812">
            <w:pPr>
              <w:spacing w:line="276" w:lineRule="auto"/>
              <w:jc w:val="both"/>
              <w:rPr>
                <w:rFonts w:cstheme="minorHAnsi"/>
                <w:sz w:val="24"/>
                <w:szCs w:val="24"/>
              </w:rPr>
            </w:pPr>
          </w:p>
        </w:tc>
      </w:tr>
      <w:tr w:rsidR="00B123BB" w:rsidRPr="00B123BB" w:rsidTr="00441812">
        <w:trPr>
          <w:jc w:val="center"/>
        </w:trPr>
        <w:tc>
          <w:tcPr>
            <w:tcW w:w="4261" w:type="dxa"/>
          </w:tcPr>
          <w:p w:rsidR="00B123BB" w:rsidRPr="00B123BB" w:rsidRDefault="00B123BB" w:rsidP="00441812">
            <w:pPr>
              <w:spacing w:line="276" w:lineRule="auto"/>
              <w:jc w:val="both"/>
              <w:rPr>
                <w:rFonts w:cstheme="minorHAnsi"/>
                <w:sz w:val="24"/>
                <w:szCs w:val="24"/>
              </w:rPr>
            </w:pPr>
          </w:p>
        </w:tc>
        <w:tc>
          <w:tcPr>
            <w:tcW w:w="4261" w:type="dxa"/>
          </w:tcPr>
          <w:p w:rsidR="00B123BB" w:rsidRPr="00B123BB" w:rsidRDefault="00B123BB" w:rsidP="00441812">
            <w:pPr>
              <w:spacing w:line="276" w:lineRule="auto"/>
              <w:jc w:val="both"/>
              <w:rPr>
                <w:rFonts w:cstheme="minorHAnsi"/>
                <w:sz w:val="24"/>
                <w:szCs w:val="24"/>
              </w:rPr>
            </w:pPr>
          </w:p>
        </w:tc>
      </w:tr>
      <w:tr w:rsidR="00B123BB" w:rsidRPr="00B123BB" w:rsidTr="00441812">
        <w:trPr>
          <w:jc w:val="center"/>
        </w:trPr>
        <w:tc>
          <w:tcPr>
            <w:tcW w:w="4261" w:type="dxa"/>
          </w:tcPr>
          <w:p w:rsidR="00B123BB" w:rsidRPr="00B123BB" w:rsidRDefault="00B123BB" w:rsidP="00441812">
            <w:pPr>
              <w:spacing w:line="276" w:lineRule="auto"/>
              <w:jc w:val="both"/>
              <w:rPr>
                <w:rFonts w:cstheme="minorHAnsi"/>
                <w:sz w:val="24"/>
                <w:szCs w:val="24"/>
              </w:rPr>
            </w:pPr>
          </w:p>
        </w:tc>
        <w:tc>
          <w:tcPr>
            <w:tcW w:w="4261" w:type="dxa"/>
          </w:tcPr>
          <w:p w:rsidR="00B123BB" w:rsidRPr="00B123BB" w:rsidRDefault="00B123BB" w:rsidP="00441812">
            <w:pPr>
              <w:spacing w:line="276" w:lineRule="auto"/>
              <w:jc w:val="both"/>
              <w:rPr>
                <w:rFonts w:cstheme="minorHAnsi"/>
                <w:sz w:val="24"/>
                <w:szCs w:val="24"/>
              </w:rPr>
            </w:pPr>
          </w:p>
        </w:tc>
      </w:tr>
      <w:tr w:rsidR="00B123BB" w:rsidRPr="00B123BB" w:rsidTr="00441812">
        <w:trPr>
          <w:jc w:val="center"/>
        </w:trPr>
        <w:tc>
          <w:tcPr>
            <w:tcW w:w="4261" w:type="dxa"/>
          </w:tcPr>
          <w:p w:rsidR="00B123BB" w:rsidRPr="00B123BB" w:rsidRDefault="00B123BB" w:rsidP="00441812">
            <w:pPr>
              <w:spacing w:line="276" w:lineRule="auto"/>
              <w:jc w:val="both"/>
              <w:rPr>
                <w:rFonts w:cstheme="minorHAnsi"/>
                <w:sz w:val="24"/>
                <w:szCs w:val="24"/>
              </w:rPr>
            </w:pPr>
          </w:p>
        </w:tc>
        <w:tc>
          <w:tcPr>
            <w:tcW w:w="4261" w:type="dxa"/>
          </w:tcPr>
          <w:p w:rsidR="00B123BB" w:rsidRPr="00B123BB" w:rsidRDefault="00B123BB" w:rsidP="00441812">
            <w:pPr>
              <w:spacing w:line="276" w:lineRule="auto"/>
              <w:jc w:val="both"/>
              <w:rPr>
                <w:rFonts w:cstheme="minorHAnsi"/>
                <w:sz w:val="24"/>
                <w:szCs w:val="24"/>
              </w:rPr>
            </w:pPr>
          </w:p>
        </w:tc>
      </w:tr>
    </w:tbl>
    <w:p w:rsidR="00B123BB" w:rsidRPr="00B123BB" w:rsidRDefault="00B123BB" w:rsidP="00B123BB">
      <w:pPr>
        <w:jc w:val="both"/>
        <w:rPr>
          <w:rFonts w:cstheme="minorHAnsi"/>
          <w:sz w:val="24"/>
          <w:szCs w:val="24"/>
        </w:rPr>
      </w:pPr>
    </w:p>
    <w:p w:rsidR="00B123BB" w:rsidRPr="00B123BB" w:rsidRDefault="00B123BB" w:rsidP="00B123BB">
      <w:pPr>
        <w:pStyle w:val="a3"/>
        <w:numPr>
          <w:ilvl w:val="0"/>
          <w:numId w:val="1"/>
        </w:numPr>
        <w:rPr>
          <w:rFonts w:cstheme="minorHAnsi"/>
          <w:sz w:val="24"/>
          <w:szCs w:val="24"/>
        </w:rPr>
      </w:pPr>
      <w:r w:rsidRPr="00B123BB">
        <w:rPr>
          <w:rFonts w:cstheme="minorHAnsi"/>
          <w:sz w:val="24"/>
          <w:szCs w:val="24"/>
        </w:rPr>
        <w:t>Συντάσσω την περίληψη του κειμένου:</w:t>
      </w:r>
    </w:p>
    <w:p w:rsidR="00EE5AF6" w:rsidRDefault="004F5F39"/>
    <w:p w:rsidR="00421210" w:rsidRDefault="00421210" w:rsidP="00421210">
      <w:pPr>
        <w:rPr>
          <w:rFonts w:cstheme="minorHAnsi"/>
          <w:sz w:val="24"/>
          <w:szCs w:val="24"/>
        </w:rPr>
      </w:pPr>
      <w:r w:rsidRPr="00B123BB">
        <w:rPr>
          <w:rFonts w:cstheme="minorHAnsi"/>
          <w:sz w:val="24"/>
          <w:szCs w:val="24"/>
        </w:rPr>
        <w:lastRenderedPageBreak/>
        <w:t>ΟΝΟΜΑΤΕΠΩΝΥΜΟ:………………………………………………………………….</w:t>
      </w:r>
    </w:p>
    <w:p w:rsidR="00421210" w:rsidRPr="00421210" w:rsidRDefault="00421210" w:rsidP="00421210">
      <w:pPr>
        <w:rPr>
          <w:rFonts w:cstheme="minorHAnsi"/>
          <w:sz w:val="24"/>
          <w:szCs w:val="24"/>
        </w:rPr>
      </w:pPr>
    </w:p>
    <w:p w:rsidR="00562874" w:rsidRDefault="00562874" w:rsidP="00562874">
      <w:pPr>
        <w:jc w:val="center"/>
        <w:rPr>
          <w:rFonts w:cstheme="minorHAnsi"/>
          <w:b/>
          <w:sz w:val="24"/>
          <w:szCs w:val="24"/>
        </w:rPr>
      </w:pPr>
      <w:r w:rsidRPr="00562874">
        <w:rPr>
          <w:rFonts w:cstheme="minorHAnsi"/>
          <w:b/>
          <w:sz w:val="24"/>
          <w:szCs w:val="24"/>
        </w:rPr>
        <w:t>ΑΘΛΗΤΙΣΜΟΣ</w:t>
      </w:r>
      <w:r>
        <w:rPr>
          <w:rFonts w:cstheme="minorHAnsi"/>
          <w:b/>
          <w:sz w:val="24"/>
          <w:szCs w:val="24"/>
        </w:rPr>
        <w:t xml:space="preserve"> </w:t>
      </w:r>
    </w:p>
    <w:p w:rsidR="00562874" w:rsidRPr="00562874" w:rsidRDefault="00562874" w:rsidP="00562874">
      <w:pPr>
        <w:jc w:val="center"/>
        <w:rPr>
          <w:rFonts w:cstheme="minorHAnsi"/>
          <w:b/>
          <w:sz w:val="24"/>
          <w:szCs w:val="24"/>
        </w:rPr>
      </w:pPr>
      <w:r w:rsidRPr="00562874">
        <w:rPr>
          <w:rFonts w:cstheme="minorHAnsi"/>
          <w:b/>
          <w:sz w:val="24"/>
          <w:szCs w:val="24"/>
        </w:rPr>
        <w:t>«Ποια είναι η αξία του αθλητισμού για το άτομο και την κοινωνία;»</w:t>
      </w:r>
    </w:p>
    <w:p w:rsidR="00562874" w:rsidRPr="00562874" w:rsidRDefault="00562874" w:rsidP="00562874">
      <w:pPr>
        <w:pStyle w:val="2"/>
        <w:shd w:val="clear" w:color="auto" w:fill="FFFFFF"/>
        <w:jc w:val="center"/>
        <w:rPr>
          <w:rFonts w:asciiTheme="minorHAnsi" w:hAnsiTheme="minorHAnsi" w:cstheme="minorHAnsi"/>
          <w:b w:val="0"/>
          <w:sz w:val="24"/>
          <w:szCs w:val="24"/>
          <w:u w:val="single"/>
        </w:rPr>
      </w:pPr>
      <w:r w:rsidRPr="00562874">
        <w:rPr>
          <w:rFonts w:asciiTheme="minorHAnsi" w:hAnsiTheme="minorHAnsi" w:cstheme="minorHAnsi"/>
          <w:b w:val="0"/>
          <w:sz w:val="24"/>
          <w:szCs w:val="24"/>
          <w:u w:val="single"/>
        </w:rPr>
        <w:t>Εκπαίδευση και Αθλητισμός</w:t>
      </w:r>
    </w:p>
    <w:p w:rsidR="00562874" w:rsidRPr="00562874" w:rsidRDefault="00562874" w:rsidP="00562874">
      <w:pPr>
        <w:pStyle w:val="Web"/>
        <w:shd w:val="clear" w:color="auto" w:fill="FFFFFF"/>
        <w:spacing w:before="0" w:beforeAutospacing="0" w:after="0" w:afterAutospacing="0"/>
        <w:ind w:firstLine="720"/>
        <w:jc w:val="both"/>
        <w:rPr>
          <w:rFonts w:asciiTheme="minorHAnsi" w:hAnsiTheme="minorHAnsi" w:cstheme="minorHAnsi"/>
        </w:rPr>
      </w:pPr>
      <w:r w:rsidRPr="00562874">
        <w:rPr>
          <w:rFonts w:asciiTheme="minorHAnsi" w:hAnsiTheme="minorHAnsi" w:cstheme="minorHAnsi"/>
        </w:rPr>
        <w:t xml:space="preserve">Ο αθλητισμός αποτελεί μία από τις σημαντικότερες διαχρονικές αξίες καθώς απευθύνεται σε ευρύτατο κοινό κάθε ηλικίας, φύλου και κοινωνικής ή επαγγελματικής τάξεως. </w:t>
      </w:r>
    </w:p>
    <w:p w:rsidR="00562874" w:rsidRPr="00562874" w:rsidRDefault="00562874" w:rsidP="00562874">
      <w:pPr>
        <w:pStyle w:val="Web"/>
        <w:shd w:val="clear" w:color="auto" w:fill="FFFFFF"/>
        <w:spacing w:before="0" w:beforeAutospacing="0" w:after="0" w:afterAutospacing="0"/>
        <w:ind w:firstLine="720"/>
        <w:jc w:val="both"/>
        <w:rPr>
          <w:rFonts w:asciiTheme="minorHAnsi" w:hAnsiTheme="minorHAnsi" w:cstheme="minorHAnsi"/>
        </w:rPr>
      </w:pPr>
      <w:r w:rsidRPr="00562874">
        <w:rPr>
          <w:rFonts w:asciiTheme="minorHAnsi" w:hAnsiTheme="minorHAnsi" w:cstheme="minorHAnsi"/>
        </w:rPr>
        <w:t>Πρώτοι οι Έλληνες χρησιμοποίησαν τη σωματική άσκηση όχι μόνο ως μέσο απόκτησης σωματικής ρώμης αλλά και αρετής</w:t>
      </w:r>
      <w:r w:rsidRPr="00562874">
        <w:rPr>
          <w:rFonts w:asciiTheme="minorHAnsi" w:hAnsiTheme="minorHAnsi" w:cstheme="minorHAnsi"/>
          <w:bCs/>
        </w:rPr>
        <w:t xml:space="preserve">. </w:t>
      </w:r>
      <w:r w:rsidRPr="00562874">
        <w:rPr>
          <w:rFonts w:asciiTheme="minorHAnsi" w:hAnsiTheme="minorHAnsi" w:cstheme="minorHAnsi"/>
        </w:rPr>
        <w:t xml:space="preserve">Ανεξάρτητα από τις διαφορές τους ή τις διαφορετικές αντιλήψεις, αποτελούσε το μισό της όλης εκπαιδευτικής διαδικασίας και θεωρούνταν μέσο αγωγής με πρότυπο τον ιδανικό πολίτη: γυμνασμένο στο σώμα και ολοκληρωμένο στο νου και στην ψυχή ( </w:t>
      </w:r>
      <w:proofErr w:type="spellStart"/>
      <w:r w:rsidRPr="00562874">
        <w:rPr>
          <w:rFonts w:asciiTheme="minorHAnsi" w:hAnsiTheme="minorHAnsi" w:cstheme="minorHAnsi"/>
        </w:rPr>
        <w:t>νοῦς</w:t>
      </w:r>
      <w:proofErr w:type="spellEnd"/>
      <w:r w:rsidRPr="00562874">
        <w:rPr>
          <w:rFonts w:asciiTheme="minorHAnsi" w:hAnsiTheme="minorHAnsi" w:cstheme="minorHAnsi"/>
        </w:rPr>
        <w:t xml:space="preserve"> </w:t>
      </w:r>
      <w:proofErr w:type="spellStart"/>
      <w:r w:rsidRPr="00562874">
        <w:rPr>
          <w:rFonts w:asciiTheme="minorHAnsi" w:hAnsiTheme="minorHAnsi" w:cstheme="minorHAnsi"/>
        </w:rPr>
        <w:t>ὑγιής</w:t>
      </w:r>
      <w:proofErr w:type="spellEnd"/>
      <w:r w:rsidRPr="00562874">
        <w:rPr>
          <w:rFonts w:asciiTheme="minorHAnsi" w:hAnsiTheme="minorHAnsi" w:cstheme="minorHAnsi"/>
        </w:rPr>
        <w:t xml:space="preserve"> </w:t>
      </w:r>
      <w:proofErr w:type="spellStart"/>
      <w:r w:rsidRPr="00562874">
        <w:rPr>
          <w:rFonts w:asciiTheme="minorHAnsi" w:hAnsiTheme="minorHAnsi" w:cstheme="minorHAnsi"/>
        </w:rPr>
        <w:t>ἐν</w:t>
      </w:r>
      <w:proofErr w:type="spellEnd"/>
      <w:r w:rsidRPr="00562874">
        <w:rPr>
          <w:rFonts w:asciiTheme="minorHAnsi" w:hAnsiTheme="minorHAnsi" w:cstheme="minorHAnsi"/>
        </w:rPr>
        <w:t xml:space="preserve"> σώματι </w:t>
      </w:r>
      <w:proofErr w:type="spellStart"/>
      <w:r w:rsidRPr="00562874">
        <w:rPr>
          <w:rFonts w:asciiTheme="minorHAnsi" w:hAnsiTheme="minorHAnsi" w:cstheme="minorHAnsi"/>
        </w:rPr>
        <w:t>ὑγιεῖ</w:t>
      </w:r>
      <w:proofErr w:type="spellEnd"/>
      <w:r w:rsidRPr="00562874">
        <w:rPr>
          <w:rFonts w:asciiTheme="minorHAnsi" w:hAnsiTheme="minorHAnsi" w:cstheme="minorHAnsi"/>
        </w:rPr>
        <w:t xml:space="preserve"> ).</w:t>
      </w:r>
    </w:p>
    <w:p w:rsidR="00562874" w:rsidRPr="00562874" w:rsidRDefault="00562874" w:rsidP="00562874">
      <w:pPr>
        <w:pStyle w:val="Web"/>
        <w:shd w:val="clear" w:color="auto" w:fill="FFFFFF"/>
        <w:spacing w:before="0" w:beforeAutospacing="0" w:after="0" w:afterAutospacing="0"/>
        <w:ind w:firstLine="720"/>
        <w:jc w:val="both"/>
        <w:rPr>
          <w:rFonts w:asciiTheme="minorHAnsi" w:hAnsiTheme="minorHAnsi" w:cstheme="minorHAnsi"/>
        </w:rPr>
      </w:pPr>
      <w:r w:rsidRPr="00562874">
        <w:rPr>
          <w:rFonts w:asciiTheme="minorHAnsi" w:hAnsiTheme="minorHAnsi" w:cstheme="minorHAnsi"/>
        </w:rPr>
        <w:t>Η αναγκαιότητα της αθλητικής αγωγής και του αθλητικού ιδεώδους προβάλλεται ακόμη πιο έντονα σήμερα και η πολιτεία αναγνωρίζει την κορυφαία σημασία που διαδραματίζει ο αθλητισμός στις σύγχρονες κοινωνίες. Η εξέλιξη του πολιτισμού και η ανάδειξη των ανθρωπιστικών αξιών* συνδέεται με την αύξηση της συμμετοχής των πολιτών στις αθλητικές δραστηριότητες.</w:t>
      </w:r>
    </w:p>
    <w:p w:rsidR="00562874" w:rsidRPr="00562874" w:rsidRDefault="00562874" w:rsidP="00562874">
      <w:pPr>
        <w:pStyle w:val="Web"/>
        <w:shd w:val="clear" w:color="auto" w:fill="FFFFFF"/>
        <w:spacing w:before="0" w:beforeAutospacing="0" w:after="0" w:afterAutospacing="0"/>
        <w:ind w:firstLine="720"/>
        <w:jc w:val="both"/>
        <w:rPr>
          <w:rFonts w:asciiTheme="minorHAnsi" w:hAnsiTheme="minorHAnsi" w:cstheme="minorHAnsi"/>
        </w:rPr>
      </w:pPr>
      <w:r w:rsidRPr="00562874">
        <w:rPr>
          <w:rFonts w:asciiTheme="minorHAnsi" w:hAnsiTheme="minorHAnsi" w:cstheme="minorHAnsi"/>
        </w:rPr>
        <w:t>Σ</w:t>
      </w:r>
      <w:r>
        <w:rPr>
          <w:rFonts w:asciiTheme="minorHAnsi" w:hAnsiTheme="minorHAnsi" w:cstheme="minorHAnsi"/>
        </w:rPr>
        <w:t xml:space="preserve">ήμερα που ο άνθρωπος έχει </w:t>
      </w:r>
      <w:proofErr w:type="spellStart"/>
      <w:r>
        <w:rPr>
          <w:rFonts w:asciiTheme="minorHAnsi" w:hAnsiTheme="minorHAnsi" w:cstheme="minorHAnsi"/>
        </w:rPr>
        <w:t>κορεστεί</w:t>
      </w:r>
      <w:proofErr w:type="spellEnd"/>
      <w:r w:rsidRPr="00562874">
        <w:rPr>
          <w:rFonts w:asciiTheme="minorHAnsi" w:hAnsiTheme="minorHAnsi" w:cstheme="minorHAnsi"/>
        </w:rPr>
        <w:t xml:space="preserve"> από τα καταναλωτικά αγαθά και την καθιστική ζωή, η μόνη διέξοδος είναι ο αθλητισμός και τα σπορ γιατί βελτιώνουν την υγεία, συντείνουν στη απόκτηση δύναμης, προσφέρουν χαρά και ψυχαγωγία και συμβάλλουν στην ανάπτυξη κοινωνικών επαφών, χαρίζοντας ψυχική και κοινωνική ευεξία.</w:t>
      </w:r>
    </w:p>
    <w:p w:rsidR="00562874" w:rsidRPr="00562874" w:rsidRDefault="00562874" w:rsidP="00562874">
      <w:pPr>
        <w:pStyle w:val="Web"/>
        <w:shd w:val="clear" w:color="auto" w:fill="FFFFFF"/>
        <w:spacing w:before="0" w:beforeAutospacing="0" w:after="0" w:afterAutospacing="0"/>
        <w:ind w:firstLine="720"/>
        <w:jc w:val="both"/>
        <w:rPr>
          <w:rFonts w:asciiTheme="minorHAnsi" w:hAnsiTheme="minorHAnsi" w:cstheme="minorHAnsi"/>
        </w:rPr>
      </w:pPr>
      <w:r w:rsidRPr="00562874">
        <w:rPr>
          <w:rFonts w:asciiTheme="minorHAnsi" w:hAnsiTheme="minorHAnsi" w:cstheme="minorHAnsi"/>
        </w:rPr>
        <w:t>Θα πρέπει, ωστόσο, να υπογραμμιστεί ιδιαίτερα η ηθικοπλαστική συμβολή του αθλητισμού, καθώς αποτελεί μέσο διαμόρφωσης και ανάδειξης της προσωπικότητας του ατόμου, επιτρέποντάς του να επιδρά πάνω στα θετικά του χαρακτηριστικά, να διορθώνει τα αρνητικά, να αυξάνει τη δημιουργικότητά του και να τονώνει την αυτοπεποίθησή του .</w:t>
      </w:r>
    </w:p>
    <w:p w:rsidR="00562874" w:rsidRPr="00562874" w:rsidRDefault="00562874" w:rsidP="00562874">
      <w:pPr>
        <w:pStyle w:val="Web"/>
        <w:shd w:val="clear" w:color="auto" w:fill="FFFFFF"/>
        <w:spacing w:before="0" w:beforeAutospacing="0" w:after="0" w:afterAutospacing="0"/>
        <w:ind w:firstLine="720"/>
        <w:jc w:val="both"/>
        <w:rPr>
          <w:rFonts w:asciiTheme="minorHAnsi" w:hAnsiTheme="minorHAnsi" w:cstheme="minorHAnsi"/>
        </w:rPr>
      </w:pPr>
      <w:r w:rsidRPr="00562874">
        <w:rPr>
          <w:rFonts w:asciiTheme="minorHAnsi" w:hAnsiTheme="minorHAnsi" w:cstheme="minorHAnsi"/>
        </w:rPr>
        <w:t>Ιδιαίτερη σημασία αποκτά η συμβολή του αθλητισμού στα παιδιά. Μέσα στην αθλητική ομάδα το παιδί βιώνει την ανάγκη της επικοινωνίας, της δημιουργίας πνεύματος συνεργασίας, της αλληλεξάρτησης και της αλληλεγγύης</w:t>
      </w:r>
      <w:r w:rsidRPr="00562874">
        <w:rPr>
          <w:rFonts w:asciiTheme="minorHAnsi" w:hAnsiTheme="minorHAnsi" w:cstheme="minorHAnsi"/>
          <w:i/>
          <w:iCs/>
        </w:rPr>
        <w:t xml:space="preserve">, </w:t>
      </w:r>
      <w:r w:rsidRPr="00562874">
        <w:rPr>
          <w:rFonts w:asciiTheme="minorHAnsi" w:hAnsiTheme="minorHAnsi" w:cstheme="minorHAnsi"/>
        </w:rPr>
        <w:t>ακόμη και με θυσία της προσωπικής προβολής. Μέσα στην ομάδα το παιδί μαθαίνει να υποτάσσει την ατομικότητά του για το καλό της, να νιώθει πως πέρα από ανεξάρτητο άτομο είναι μέλος της, να υπερασπίζεται όχι μόνο την ατομική του τιμή αλλά και την τιμή της ομάδας όπου ανήκει και εκπροσωπεί.</w:t>
      </w:r>
    </w:p>
    <w:p w:rsidR="00562874" w:rsidRPr="00562874" w:rsidRDefault="00562874" w:rsidP="00562874">
      <w:pPr>
        <w:pStyle w:val="Web"/>
        <w:shd w:val="clear" w:color="auto" w:fill="FFFFFF"/>
        <w:spacing w:before="0" w:beforeAutospacing="0" w:after="0" w:afterAutospacing="0"/>
        <w:ind w:firstLine="720"/>
        <w:jc w:val="both"/>
        <w:rPr>
          <w:rFonts w:asciiTheme="minorHAnsi" w:hAnsiTheme="minorHAnsi" w:cstheme="minorHAnsi"/>
        </w:rPr>
      </w:pPr>
      <w:r w:rsidRPr="00562874">
        <w:rPr>
          <w:rFonts w:asciiTheme="minorHAnsi" w:hAnsiTheme="minorHAnsi" w:cstheme="minorHAnsi"/>
        </w:rPr>
        <w:t>Με αυτή την έννοια οι αθλητικές δραστηριότητες υπηρετούν μεγάλο ηθικό αλλά και κοινωνικό σκοπό και προς την κατεύθυνση αυτή ούτε η φυλή, ούτε η θρησκεία ή η γλώσσα, ούτε η πολιτική τοποθέτηση ή η κοινωνική τάξη μπορούν να αποτελέσουν στοιχεία διαφορών.</w:t>
      </w:r>
    </w:p>
    <w:p w:rsidR="00562874" w:rsidRPr="00562874" w:rsidRDefault="00562874" w:rsidP="00562874">
      <w:pPr>
        <w:pStyle w:val="Web"/>
        <w:shd w:val="clear" w:color="auto" w:fill="FFFFFF"/>
        <w:spacing w:before="0" w:beforeAutospacing="0" w:after="0" w:afterAutospacing="0"/>
        <w:ind w:firstLine="720"/>
        <w:jc w:val="both"/>
        <w:rPr>
          <w:rFonts w:asciiTheme="minorHAnsi" w:hAnsiTheme="minorHAnsi" w:cstheme="minorHAnsi"/>
        </w:rPr>
      </w:pPr>
      <w:r w:rsidRPr="00562874">
        <w:rPr>
          <w:rFonts w:asciiTheme="minorHAnsi" w:hAnsiTheme="minorHAnsi" w:cstheme="minorHAnsi"/>
        </w:rPr>
        <w:t xml:space="preserve">Συνοψίζοντας, έχει γίνει πλέον συνείδηση σε όλους μας ότι η άθληση πρέπει να αποτελεί αναπόσπαστο κομμάτι της καθημερινής δραστηριότητας του σύγχρονου ανθρώπου. Είναι μέσο παιδείας που διδάσκει το σεβασμό, την </w:t>
      </w:r>
      <w:r w:rsidRPr="00562874">
        <w:rPr>
          <w:rFonts w:asciiTheme="minorHAnsi" w:hAnsiTheme="minorHAnsi" w:cstheme="minorHAnsi"/>
        </w:rPr>
        <w:lastRenderedPageBreak/>
        <w:t>αυτοπειθαρχία, τις αρχές του τίμιου αγώνα, το ομαδικό πνεύμα, τη συντροφικότητα και την καταπολέμηση του ρατσισμού.</w:t>
      </w:r>
    </w:p>
    <w:p w:rsidR="00562874" w:rsidRPr="00562874" w:rsidRDefault="00562874" w:rsidP="00562874">
      <w:pPr>
        <w:pStyle w:val="Web"/>
        <w:shd w:val="clear" w:color="auto" w:fill="FFFFFF"/>
        <w:spacing w:before="0" w:beforeAutospacing="0"/>
        <w:ind w:firstLine="720"/>
        <w:jc w:val="both"/>
        <w:rPr>
          <w:rFonts w:asciiTheme="minorHAnsi" w:hAnsiTheme="minorHAnsi" w:cstheme="minorHAnsi"/>
        </w:rPr>
      </w:pPr>
      <w:r w:rsidRPr="00562874">
        <w:rPr>
          <w:rFonts w:asciiTheme="minorHAnsi" w:hAnsiTheme="minorHAnsi" w:cstheme="minorHAnsi"/>
          <w:bCs/>
        </w:rPr>
        <w:t>Έχουμε, λοιπόν, χρέος εμείς ως εκπαιδευτικοί να στρέψουμε όσο το δυνατόν περισσότερους μαθητές στην άθληση, μη προσβλέποντας απαραίτητα στον πρωταθλητισμό, αλλά ενθαρρύνοντάς τους να συμμετέχουν σε μια μορφή ενασχόλησης, που θα έχει ως στόχο την επίτευξη όλων των παραπάνω και την καταπολέμηση της τάσης των μαθητών για καθιστική ζωή, μέσω της συμμετοχής τους σε ομάδες.</w:t>
      </w:r>
    </w:p>
    <w:p w:rsidR="00562874" w:rsidRPr="00562874" w:rsidRDefault="00562874" w:rsidP="00562874">
      <w:pPr>
        <w:pStyle w:val="Web"/>
        <w:shd w:val="clear" w:color="auto" w:fill="FFFFFF"/>
        <w:jc w:val="right"/>
        <w:rPr>
          <w:rFonts w:asciiTheme="minorHAnsi" w:hAnsiTheme="minorHAnsi" w:cstheme="minorHAnsi"/>
        </w:rPr>
      </w:pPr>
      <w:proofErr w:type="spellStart"/>
      <w:r w:rsidRPr="00562874">
        <w:rPr>
          <w:rStyle w:val="a6"/>
          <w:rFonts w:asciiTheme="minorHAnsi" w:hAnsiTheme="minorHAnsi" w:cstheme="minorHAnsi"/>
        </w:rPr>
        <w:t>Κουκούλης</w:t>
      </w:r>
      <w:proofErr w:type="spellEnd"/>
      <w:r w:rsidRPr="00562874">
        <w:rPr>
          <w:rStyle w:val="a6"/>
          <w:rFonts w:asciiTheme="minorHAnsi" w:hAnsiTheme="minorHAnsi" w:cstheme="minorHAnsi"/>
        </w:rPr>
        <w:t xml:space="preserve"> Γεώργιος</w:t>
      </w:r>
      <w:r w:rsidRPr="00562874">
        <w:rPr>
          <w:rFonts w:asciiTheme="minorHAnsi" w:hAnsiTheme="minorHAnsi" w:cstheme="minorHAnsi"/>
        </w:rPr>
        <w:t xml:space="preserve">- </w:t>
      </w:r>
      <w:r w:rsidRPr="00562874">
        <w:rPr>
          <w:rStyle w:val="a6"/>
          <w:rFonts w:asciiTheme="minorHAnsi" w:hAnsiTheme="minorHAnsi" w:cstheme="minorHAnsi"/>
        </w:rPr>
        <w:t xml:space="preserve">Καθηγητής Φυσικής Αγωγής </w:t>
      </w:r>
    </w:p>
    <w:p w:rsidR="00562874" w:rsidRDefault="00562874" w:rsidP="00562874">
      <w:pPr>
        <w:rPr>
          <w:rFonts w:cstheme="minorHAnsi"/>
          <w:sz w:val="24"/>
          <w:szCs w:val="24"/>
        </w:rPr>
      </w:pPr>
    </w:p>
    <w:p w:rsidR="00562874" w:rsidRPr="00562874" w:rsidRDefault="00562874" w:rsidP="00562874">
      <w:pPr>
        <w:rPr>
          <w:rFonts w:cstheme="minorHAnsi"/>
          <w:sz w:val="24"/>
          <w:szCs w:val="24"/>
        </w:rPr>
      </w:pPr>
      <w:r w:rsidRPr="00562874">
        <w:rPr>
          <w:rFonts w:cstheme="minorHAnsi"/>
          <w:sz w:val="24"/>
          <w:szCs w:val="24"/>
        </w:rPr>
        <w:t xml:space="preserve">Ερωτήσεις: </w:t>
      </w:r>
    </w:p>
    <w:p w:rsidR="00562874" w:rsidRPr="00562874" w:rsidRDefault="00562874" w:rsidP="00562874">
      <w:pPr>
        <w:pStyle w:val="a3"/>
        <w:numPr>
          <w:ilvl w:val="0"/>
          <w:numId w:val="2"/>
        </w:numPr>
        <w:rPr>
          <w:rFonts w:cstheme="minorHAnsi"/>
          <w:sz w:val="24"/>
          <w:szCs w:val="24"/>
        </w:rPr>
      </w:pPr>
      <w:r w:rsidRPr="00562874">
        <w:rPr>
          <w:rFonts w:cstheme="minorHAnsi"/>
          <w:sz w:val="24"/>
          <w:szCs w:val="24"/>
        </w:rPr>
        <w:t xml:space="preserve">Γιατί η άθληση ήταν κοινό στοιχείο σε όλους τους αρχαίους Έλληνες; </w:t>
      </w:r>
    </w:p>
    <w:p w:rsidR="00562874" w:rsidRPr="00562874" w:rsidRDefault="00562874" w:rsidP="00562874">
      <w:pPr>
        <w:pStyle w:val="a3"/>
        <w:rPr>
          <w:rFonts w:cstheme="minorHAnsi"/>
          <w:sz w:val="24"/>
          <w:szCs w:val="24"/>
        </w:rPr>
      </w:pPr>
    </w:p>
    <w:p w:rsidR="00562874" w:rsidRPr="00562874" w:rsidRDefault="00562874" w:rsidP="00562874">
      <w:pPr>
        <w:pStyle w:val="a3"/>
        <w:numPr>
          <w:ilvl w:val="0"/>
          <w:numId w:val="2"/>
        </w:numPr>
        <w:rPr>
          <w:rFonts w:cstheme="minorHAnsi"/>
          <w:sz w:val="24"/>
          <w:szCs w:val="24"/>
        </w:rPr>
      </w:pPr>
      <w:r w:rsidRPr="00562874">
        <w:rPr>
          <w:rFonts w:cstheme="minorHAnsi"/>
          <w:sz w:val="24"/>
          <w:szCs w:val="24"/>
        </w:rPr>
        <w:t>Ποιες αξίες διδάσκει ο αθλητισμός;</w:t>
      </w:r>
    </w:p>
    <w:p w:rsidR="00562874" w:rsidRDefault="00562874"/>
    <w:p w:rsidR="00ED7DB2" w:rsidRDefault="00ED7DB2"/>
    <w:p w:rsidR="00ED7DB2" w:rsidRDefault="00ED7DB2"/>
    <w:p w:rsidR="00ED7DB2" w:rsidRDefault="00ED7DB2"/>
    <w:p w:rsidR="00ED7DB2" w:rsidRDefault="00ED7DB2"/>
    <w:p w:rsidR="00ED7DB2" w:rsidRDefault="00ED7DB2"/>
    <w:p w:rsidR="00ED7DB2" w:rsidRDefault="00ED7DB2"/>
    <w:p w:rsidR="00ED7DB2" w:rsidRDefault="00ED7DB2"/>
    <w:p w:rsidR="00ED7DB2" w:rsidRDefault="00ED7DB2"/>
    <w:p w:rsidR="00ED7DB2" w:rsidRDefault="00ED7DB2"/>
    <w:p w:rsidR="004F5F39" w:rsidRDefault="004F5F39"/>
    <w:p w:rsidR="00ED7DB2" w:rsidRDefault="00ED7DB2"/>
    <w:p w:rsidR="00ED7DB2" w:rsidRDefault="00ED7DB2"/>
    <w:p w:rsidR="00ED7DB2" w:rsidRDefault="00ED7DB2"/>
    <w:p w:rsidR="00ED7DB2" w:rsidRDefault="00ED7DB2"/>
    <w:p w:rsidR="00ED7DB2" w:rsidRDefault="00ED7DB2"/>
    <w:p w:rsidR="00ED7DB2" w:rsidRDefault="00ED7DB2"/>
    <w:p w:rsidR="00ED7DB2" w:rsidRDefault="00ED7DB2"/>
    <w:p w:rsidR="00ED7DB2" w:rsidRDefault="00ED7DB2"/>
    <w:sectPr w:rsidR="00ED7DB2" w:rsidSect="0059164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B4EA2"/>
    <w:multiLevelType w:val="hybridMultilevel"/>
    <w:tmpl w:val="C3BEC4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2384FA7"/>
    <w:multiLevelType w:val="hybridMultilevel"/>
    <w:tmpl w:val="496C35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23BB"/>
    <w:rsid w:val="001C3EFE"/>
    <w:rsid w:val="003E4DC8"/>
    <w:rsid w:val="00420C1B"/>
    <w:rsid w:val="00421210"/>
    <w:rsid w:val="004F5F39"/>
    <w:rsid w:val="00562874"/>
    <w:rsid w:val="00591641"/>
    <w:rsid w:val="0074780F"/>
    <w:rsid w:val="00821E73"/>
    <w:rsid w:val="009731F5"/>
    <w:rsid w:val="00A21664"/>
    <w:rsid w:val="00B123BB"/>
    <w:rsid w:val="00B330FF"/>
    <w:rsid w:val="00ED7D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3BB"/>
    <w:rPr>
      <w:rFonts w:eastAsiaTheme="minorEastAsia"/>
      <w:lang w:eastAsia="el-GR"/>
    </w:rPr>
  </w:style>
  <w:style w:type="paragraph" w:styleId="2">
    <w:name w:val="heading 2"/>
    <w:basedOn w:val="a"/>
    <w:link w:val="2Char"/>
    <w:uiPriority w:val="9"/>
    <w:qFormat/>
    <w:rsid w:val="005628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3BB"/>
    <w:pPr>
      <w:ind w:left="720"/>
      <w:contextualSpacing/>
    </w:pPr>
  </w:style>
  <w:style w:type="table" w:styleId="a4">
    <w:name w:val="Table Grid"/>
    <w:basedOn w:val="a1"/>
    <w:uiPriority w:val="59"/>
    <w:rsid w:val="00B123BB"/>
    <w:pPr>
      <w:spacing w:after="0" w:line="240" w:lineRule="auto"/>
    </w:pPr>
    <w:rPr>
      <w:rFonts w:eastAsiaTheme="minorEastAsia"/>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semiHidden/>
    <w:unhideWhenUsed/>
    <w:rsid w:val="00B123BB"/>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123BB"/>
    <w:rPr>
      <w:rFonts w:ascii="Tahoma" w:eastAsiaTheme="minorEastAsia" w:hAnsi="Tahoma" w:cs="Tahoma"/>
      <w:sz w:val="16"/>
      <w:szCs w:val="16"/>
      <w:lang w:eastAsia="el-GR"/>
    </w:rPr>
  </w:style>
  <w:style w:type="character" w:customStyle="1" w:styleId="2Char">
    <w:name w:val="Επικεφαλίδα 2 Char"/>
    <w:basedOn w:val="a0"/>
    <w:link w:val="2"/>
    <w:uiPriority w:val="9"/>
    <w:rsid w:val="00562874"/>
    <w:rPr>
      <w:rFonts w:ascii="Times New Roman" w:eastAsia="Times New Roman" w:hAnsi="Times New Roman" w:cs="Times New Roman"/>
      <w:b/>
      <w:bCs/>
      <w:sz w:val="36"/>
      <w:szCs w:val="36"/>
      <w:lang w:eastAsia="el-GR"/>
    </w:rPr>
  </w:style>
  <w:style w:type="paragraph" w:styleId="Web">
    <w:name w:val="Normal (Web)"/>
    <w:basedOn w:val="a"/>
    <w:uiPriority w:val="99"/>
    <w:unhideWhenUsed/>
    <w:rsid w:val="0056287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562874"/>
    <w:rPr>
      <w:i/>
      <w:iCs/>
    </w:rPr>
  </w:style>
  <w:style w:type="character" w:customStyle="1" w:styleId="fullpost">
    <w:name w:val="fullpost"/>
    <w:basedOn w:val="a0"/>
    <w:rsid w:val="00ED7DB2"/>
    <w:rPr>
      <w:vanish w:val="0"/>
      <w:webHidden w:val="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1007</Words>
  <Characters>5442</Characters>
  <Application>Microsoft Office Word</Application>
  <DocSecurity>0</DocSecurity>
  <Lines>45</Lines>
  <Paragraphs>12</Paragraphs>
  <ScaleCrop>false</ScaleCrop>
  <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lakhs</dc:creator>
  <cp:lastModifiedBy>user</cp:lastModifiedBy>
  <cp:revision>3</cp:revision>
  <dcterms:created xsi:type="dcterms:W3CDTF">2020-03-22T09:12:00Z</dcterms:created>
  <dcterms:modified xsi:type="dcterms:W3CDTF">2020-03-22T09:18:00Z</dcterms:modified>
</cp:coreProperties>
</file>